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</w:p>
    <w:p>
      <w:pPr>
        <w:jc w:val="center"/>
        <w:rPr>
          <w:rFonts w:hint="eastAsia" w:eastAsia="宋体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“</w:t>
      </w:r>
      <w:r>
        <w:rPr>
          <w:rFonts w:hint="eastAsia"/>
          <w:b/>
          <w:bCs/>
          <w:sz w:val="40"/>
          <w:szCs w:val="48"/>
          <w:lang w:val="en-US" w:eastAsia="zh-CN"/>
        </w:rPr>
        <w:t>鲁股转板通</w:t>
      </w:r>
      <w:r>
        <w:rPr>
          <w:rFonts w:hint="eastAsia"/>
          <w:b/>
          <w:bCs/>
          <w:sz w:val="40"/>
          <w:szCs w:val="48"/>
          <w:lang w:eastAsia="zh-CN"/>
        </w:rPr>
        <w:t>”</w:t>
      </w:r>
      <w:r>
        <w:rPr>
          <w:rFonts w:hint="eastAsia"/>
          <w:b/>
          <w:bCs/>
          <w:sz w:val="40"/>
          <w:szCs w:val="48"/>
        </w:rPr>
        <w:t>新三板绿色通道申请</w:t>
      </w:r>
      <w:r>
        <w:rPr>
          <w:rFonts w:hint="eastAsia"/>
          <w:b/>
          <w:bCs/>
          <w:sz w:val="40"/>
          <w:szCs w:val="48"/>
          <w:lang w:val="en-US" w:eastAsia="zh-CN"/>
        </w:rPr>
        <w:t>书</w:t>
      </w:r>
    </w:p>
    <w:tbl>
      <w:tblPr>
        <w:tblStyle w:val="2"/>
        <w:tblpPr w:leftFromText="180" w:rightFromText="180" w:vertAnchor="page" w:horzAnchor="page" w:tblpX="1996" w:tblpY="2766"/>
        <w:tblOverlap w:val="never"/>
        <w:tblW w:w="8152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556"/>
        <w:gridCol w:w="1084"/>
        <w:gridCol w:w="758"/>
        <w:gridCol w:w="815"/>
        <w:gridCol w:w="1216"/>
        <w:gridCol w:w="521"/>
        <w:gridCol w:w="148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2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企业名称</w:t>
            </w:r>
          </w:p>
        </w:tc>
        <w:tc>
          <w:tcPr>
            <w:tcW w:w="588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法定代表人</w:t>
            </w: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手机号码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指定联系人</w:t>
            </w: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手机号码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所属行业</w:t>
            </w: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企业人数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电子邮箱</w:t>
            </w: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主办券商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联系地址</w:t>
            </w:r>
          </w:p>
        </w:tc>
        <w:tc>
          <w:tcPr>
            <w:tcW w:w="588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2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拟申报时间</w:t>
            </w:r>
          </w:p>
        </w:tc>
        <w:tc>
          <w:tcPr>
            <w:tcW w:w="588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2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主营业务</w:t>
            </w:r>
          </w:p>
        </w:tc>
        <w:tc>
          <w:tcPr>
            <w:tcW w:w="588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企业资质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81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4410"/>
              </w:tabs>
              <w:spacing w:line="360" w:lineRule="auto"/>
              <w:ind w:left="418" w:leftChars="199" w:firstLine="220" w:firstLineChars="100"/>
              <w:jc w:val="left"/>
              <w:rPr>
                <w:rFonts w:hint="default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</w:rPr>
              <w:t>专精特新中小企业</w:t>
            </w: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2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2"/>
              </w:rPr>
              <w:t>专精特新小巨人企业</w:t>
            </w: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2"/>
              </w:rPr>
              <w:sym w:font="Wingdings 2" w:char="00A3"/>
            </w:r>
          </w:p>
          <w:p>
            <w:pPr>
              <w:spacing w:line="360" w:lineRule="auto"/>
              <w:ind w:left="418" w:leftChars="199" w:firstLine="220" w:firstLineChars="100"/>
              <w:jc w:val="both"/>
              <w:rPr>
                <w:rFonts w:hint="default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制造业单项冠军企业</w:t>
            </w: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2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2"/>
              </w:rPr>
              <w:t>专精特新专板培育层企业</w:t>
            </w: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2"/>
              </w:rPr>
              <w:sym w:font="Wingdings 2" w:char="00A3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15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财务信息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年份</w:t>
            </w:r>
          </w:p>
        </w:tc>
        <w:tc>
          <w:tcPr>
            <w:tcW w:w="1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总资产（万元）</w:t>
            </w:r>
          </w:p>
        </w:tc>
        <w:tc>
          <w:tcPr>
            <w:tcW w:w="15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净资产/万元</w:t>
            </w: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营业收入/万元</w:t>
            </w: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lang w:val="en-US" w:eastAsia="zh-CN"/>
              </w:rPr>
              <w:t>净利润/万元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最近一期</w:t>
            </w:r>
          </w:p>
        </w:tc>
        <w:tc>
          <w:tcPr>
            <w:tcW w:w="1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  <w:tc>
          <w:tcPr>
            <w:tcW w:w="15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202</w:t>
            </w:r>
            <w:r>
              <w:rPr>
                <w:rFonts w:ascii="仿宋" w:hAnsi="仿宋" w:eastAsia="仿宋" w:cs="仿宋"/>
                <w:sz w:val="22"/>
              </w:rPr>
              <w:t>2</w:t>
            </w:r>
            <w:r>
              <w:rPr>
                <w:rFonts w:hint="eastAsia" w:ascii="仿宋" w:hAnsi="仿宋" w:eastAsia="仿宋" w:cs="仿宋"/>
                <w:sz w:val="22"/>
              </w:rPr>
              <w:t>年</w:t>
            </w:r>
          </w:p>
        </w:tc>
        <w:tc>
          <w:tcPr>
            <w:tcW w:w="1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  <w:tc>
          <w:tcPr>
            <w:tcW w:w="15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202</w:t>
            </w:r>
            <w:r>
              <w:rPr>
                <w:rFonts w:ascii="仿宋" w:hAnsi="仿宋" w:eastAsia="仿宋" w:cs="仿宋"/>
                <w:sz w:val="22"/>
              </w:rPr>
              <w:t>1</w:t>
            </w:r>
            <w:r>
              <w:rPr>
                <w:rFonts w:hint="eastAsia" w:ascii="仿宋" w:hAnsi="仿宋" w:eastAsia="仿宋" w:cs="仿宋"/>
                <w:sz w:val="22"/>
              </w:rPr>
              <w:t>年</w:t>
            </w:r>
          </w:p>
        </w:tc>
        <w:tc>
          <w:tcPr>
            <w:tcW w:w="1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  <w:tc>
          <w:tcPr>
            <w:tcW w:w="15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  <w:tc>
          <w:tcPr>
            <w:tcW w:w="17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FF0000"/>
                <w:sz w:val="22"/>
              </w:rPr>
            </w:pPr>
          </w:p>
        </w:tc>
      </w:tr>
    </w:tbl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>
      <w:pPr>
        <w:ind w:left="0" w:leftChars="0" w:firstLine="5678" w:firstLineChars="2028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公司</w:t>
      </w:r>
      <w:r>
        <w:rPr>
          <w:rFonts w:hint="eastAsia"/>
          <w:b w:val="0"/>
          <w:bCs w:val="0"/>
          <w:sz w:val="22"/>
          <w:szCs w:val="22"/>
          <w:lang w:val="en-US" w:eastAsia="zh-CN"/>
        </w:rPr>
        <w:t>（公章）</w:t>
      </w:r>
    </w:p>
    <w:p>
      <w:pPr>
        <w:ind w:left="0" w:leftChars="0" w:firstLine="5958" w:firstLineChars="2128"/>
        <w:jc w:val="both"/>
        <w:rPr>
          <w:rFonts w:hint="eastAsia"/>
          <w:b/>
          <w:bCs/>
          <w:sz w:val="40"/>
          <w:szCs w:val="4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0Mzc1NjA2NjA3YTI1ZGI5NGZlZmYzM2Q1ZjI3ZDQifQ=="/>
  </w:docVars>
  <w:rsids>
    <w:rsidRoot w:val="00000000"/>
    <w:rsid w:val="08FC38C4"/>
    <w:rsid w:val="78A6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179</Characters>
  <Lines>0</Lines>
  <Paragraphs>0</Paragraphs>
  <TotalTime>5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2023-08-25T02:55:00Z</dcterms:created>
  <dc:creator>a4609</dc:creator>
  <cp:lastModifiedBy>qlotc</cp:lastModifiedBy>
  <dcterms:modified xsi:type="dcterms:W3CDTF">2023-08-25T03:41:12Z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C5864BBA1C764FCCB52A67983DB03ED6_12</vt:lpwstr>
  </property>
</Properties>
</file>